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38E" w:rsidRDefault="00CA2E14">
      <w:r w:rsidRPr="00CA2E14">
        <w:rPr>
          <w:b/>
        </w:rPr>
        <w:t>Cancellation Policy.</w:t>
      </w:r>
      <w:r w:rsidRPr="00CA2E14">
        <w:t xml:space="preserve"> Client may cancel its attendance at a training class provided by LLG up to ten (10) days before such class is scheduled to begin by contacting the program coordinator </w:t>
      </w:r>
      <w:bookmarkStart w:id="0" w:name="_GoBack"/>
      <w:bookmarkEnd w:id="0"/>
      <w:r w:rsidRPr="00CA2E14">
        <w:t>shall, in its sole discretion, either: (</w:t>
      </w:r>
      <w:proofErr w:type="spellStart"/>
      <w:r w:rsidRPr="00CA2E14">
        <w:t>i</w:t>
      </w:r>
      <w:proofErr w:type="spellEnd"/>
      <w:r w:rsidRPr="00CA2E14">
        <w:t>) provide a full refund of the fees paid for such class by Client, payable within thirty (30) days of such cancellation, or (ii) reschedule Client to the next training class with available space. No refund shall be given for cancellations received within ten (10) days before such training class is scheduled to begin. LLG reserves the right to cancel or reschedule a training class, without liability, up to ten (10) days before such class is scheduled to begin in LLG’s sole discretion. If the class is cancelled or rescheduled, LLG shall notify Client at the contact information provided by Client. LLG shall, in no event, be responsible for Client’s travel or other expenses incurred as a result of such cancellation.</w:t>
      </w:r>
    </w:p>
    <w:sectPr w:rsidR="005D138E" w:rsidSect="0074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14"/>
    <w:rsid w:val="00532DE5"/>
    <w:rsid w:val="007454CC"/>
    <w:rsid w:val="00886B23"/>
    <w:rsid w:val="00CA2E14"/>
    <w:rsid w:val="00D3294D"/>
    <w:rsid w:val="00E23466"/>
    <w:rsid w:val="00F1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45B52"/>
  <w14:defaultImageDpi w14:val="32767"/>
  <w15:chartTrackingRefBased/>
  <w15:docId w15:val="{724FF342-1A75-8740-91F1-78B33DC9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Brown</dc:creator>
  <cp:keywords/>
  <dc:description/>
  <cp:lastModifiedBy>Marla Brown</cp:lastModifiedBy>
  <cp:revision>1</cp:revision>
  <dcterms:created xsi:type="dcterms:W3CDTF">2018-05-28T15:28:00Z</dcterms:created>
  <dcterms:modified xsi:type="dcterms:W3CDTF">2018-05-28T15:28:00Z</dcterms:modified>
</cp:coreProperties>
</file>